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7AC7" w14:textId="47938239" w:rsidR="00D046E8" w:rsidRPr="00D046E8" w:rsidRDefault="00D046E8" w:rsidP="00D046E8">
      <w:pPr>
        <w:jc w:val="center"/>
        <w:rPr>
          <w:b/>
          <w:bCs/>
          <w:sz w:val="28"/>
          <w:szCs w:val="28"/>
        </w:rPr>
      </w:pPr>
      <w:r w:rsidRPr="00D046E8">
        <w:rPr>
          <w:b/>
          <w:bCs/>
          <w:sz w:val="28"/>
          <w:szCs w:val="28"/>
        </w:rPr>
        <w:t>AMENDMENT 1</w:t>
      </w:r>
    </w:p>
    <w:p w14:paraId="34F41F10" w14:textId="29AAFED5" w:rsidR="00D046E8" w:rsidRPr="00D046E8" w:rsidRDefault="00D046E8" w:rsidP="00580EA0">
      <w:pPr>
        <w:spacing w:after="0" w:line="240" w:lineRule="auto"/>
        <w:jc w:val="center"/>
        <w:rPr>
          <w:rFonts w:ascii="Aptos" w:eastAsia="Times New Roman" w:hAnsi="Aptos" w:cs="Arial"/>
          <w:b/>
          <w:bCs/>
          <w:kern w:val="0"/>
          <w14:ligatures w14:val="none"/>
        </w:rPr>
      </w:pPr>
      <w:bookmarkStart w:id="0" w:name="_Hlk192160125"/>
      <w:r w:rsidRPr="00D046E8">
        <w:rPr>
          <w:rFonts w:ascii="Aptos" w:eastAsia="Times New Roman" w:hAnsi="Aptos" w:cs="Arial"/>
          <w:b/>
          <w:bCs/>
          <w:kern w:val="0"/>
          <w14:ligatures w14:val="none"/>
        </w:rPr>
        <w:t>Request for Proposal (RFP) No. 2</w:t>
      </w:r>
      <w:r w:rsidR="00894AAC">
        <w:rPr>
          <w:rFonts w:ascii="Aptos" w:eastAsia="Times New Roman" w:hAnsi="Aptos" w:cs="Arial"/>
          <w:b/>
          <w:bCs/>
          <w:kern w:val="0"/>
          <w14:ligatures w14:val="none"/>
        </w:rPr>
        <w:t>6</w:t>
      </w:r>
      <w:r w:rsidRPr="00D046E8">
        <w:rPr>
          <w:rFonts w:ascii="Aptos" w:eastAsia="Times New Roman" w:hAnsi="Aptos" w:cs="Arial"/>
          <w:b/>
          <w:bCs/>
          <w:kern w:val="0"/>
          <w14:ligatures w14:val="none"/>
        </w:rPr>
        <w:t>000000</w:t>
      </w:r>
      <w:r w:rsidR="00894AAC">
        <w:rPr>
          <w:rFonts w:ascii="Aptos" w:eastAsia="Times New Roman" w:hAnsi="Aptos" w:cs="Arial"/>
          <w:b/>
          <w:bCs/>
          <w:kern w:val="0"/>
          <w14:ligatures w14:val="none"/>
        </w:rPr>
        <w:t>16</w:t>
      </w:r>
      <w:r w:rsidR="00B7549B">
        <w:rPr>
          <w:rFonts w:ascii="Aptos" w:eastAsia="Times New Roman" w:hAnsi="Aptos" w:cs="Arial"/>
          <w:b/>
          <w:bCs/>
          <w:kern w:val="0"/>
          <w14:ligatures w14:val="none"/>
        </w:rPr>
        <w:t>03</w:t>
      </w:r>
    </w:p>
    <w:bookmarkEnd w:id="0"/>
    <w:p w14:paraId="75E8F0CD" w14:textId="77777777" w:rsidR="00580EA0" w:rsidRPr="00085912" w:rsidRDefault="00580EA0" w:rsidP="00580EA0">
      <w:pPr>
        <w:spacing w:after="0" w:line="240" w:lineRule="auto"/>
        <w:jc w:val="center"/>
        <w:rPr>
          <w:rFonts w:eastAsia="Calibri" w:cs="Arial"/>
          <w:b/>
          <w:bCs/>
          <w:iCs/>
        </w:rPr>
      </w:pPr>
    </w:p>
    <w:p w14:paraId="112ED9E4" w14:textId="77777777" w:rsidR="00085912" w:rsidRPr="00085912" w:rsidRDefault="00085912" w:rsidP="00085912">
      <w:pPr>
        <w:pStyle w:val="Body"/>
        <w:spacing w:before="0" w:after="0"/>
        <w:jc w:val="center"/>
        <w:rPr>
          <w:b/>
          <w:bCs/>
          <w:sz w:val="24"/>
          <w:szCs w:val="24"/>
        </w:rPr>
      </w:pPr>
      <w:r w:rsidRPr="00085912">
        <w:rPr>
          <w:b/>
          <w:bCs/>
          <w:sz w:val="24"/>
          <w:szCs w:val="24"/>
        </w:rPr>
        <w:t>Pump Station Inspection, Maintenance and Repair, Statewide, as Needed</w:t>
      </w:r>
    </w:p>
    <w:p w14:paraId="7C7D9E1F" w14:textId="77777777" w:rsidR="00D046E8" w:rsidRDefault="00D046E8" w:rsidP="00580EA0">
      <w:pPr>
        <w:spacing w:after="0" w:line="240" w:lineRule="auto"/>
        <w:jc w:val="center"/>
        <w:rPr>
          <w:rFonts w:ascii="Aptos" w:eastAsia="Times New Roman" w:hAnsi="Aptos" w:cs="Arial"/>
          <w:b/>
          <w:bCs/>
          <w:kern w:val="0"/>
          <w14:ligatures w14:val="none"/>
        </w:rPr>
      </w:pPr>
    </w:p>
    <w:p w14:paraId="12A90E01" w14:textId="3522BEB9" w:rsidR="00580EA0" w:rsidRPr="00FE0AA2" w:rsidRDefault="00580EA0" w:rsidP="00C96C61">
      <w:pPr>
        <w:pStyle w:val="ListParagraph"/>
        <w:numPr>
          <w:ilvl w:val="0"/>
          <w:numId w:val="1"/>
        </w:numPr>
        <w:spacing w:after="0" w:line="240" w:lineRule="auto"/>
        <w:ind w:left="450"/>
        <w:rPr>
          <w:b/>
          <w:bCs/>
        </w:rPr>
      </w:pPr>
      <w:r w:rsidRPr="00FE0AA2">
        <w:rPr>
          <w:b/>
          <w:bCs/>
        </w:rPr>
        <w:t xml:space="preserve">Proposal </w:t>
      </w:r>
      <w:proofErr w:type="gramStart"/>
      <w:r w:rsidRPr="00FE0AA2">
        <w:rPr>
          <w:b/>
          <w:bCs/>
        </w:rPr>
        <w:t>Instructions</w:t>
      </w:r>
      <w:proofErr w:type="gramEnd"/>
      <w:r w:rsidRPr="00FE0AA2">
        <w:rPr>
          <w:b/>
          <w:bCs/>
        </w:rPr>
        <w:t xml:space="preserve"> </w:t>
      </w:r>
      <w:r w:rsidR="00B51FB0">
        <w:rPr>
          <w:b/>
          <w:bCs/>
        </w:rPr>
        <w:t>Mandatory Minimum Requirements</w:t>
      </w:r>
    </w:p>
    <w:p w14:paraId="373DF52D" w14:textId="5414B25B" w:rsidR="00580EA0" w:rsidRDefault="00B51FB0" w:rsidP="00580EA0">
      <w:pPr>
        <w:pStyle w:val="ListParagraph"/>
        <w:spacing w:after="0" w:line="240" w:lineRule="auto"/>
        <w:ind w:left="0"/>
      </w:pPr>
      <w:r>
        <w:t>Added Mandatory Minimum Requirement for copy of bidder’s and subcontractor’s active State Project Registration Confirmation letter provided by LEO.</w:t>
      </w:r>
    </w:p>
    <w:p w14:paraId="4FB394DC" w14:textId="77777777" w:rsidR="00580EA0" w:rsidRPr="00580EA0" w:rsidRDefault="00580EA0" w:rsidP="00580EA0">
      <w:pPr>
        <w:pStyle w:val="ListParagraph"/>
        <w:spacing w:after="0" w:line="240" w:lineRule="auto"/>
        <w:ind w:left="450"/>
      </w:pPr>
    </w:p>
    <w:p w14:paraId="4D90743A" w14:textId="66F15552" w:rsidR="00826D01" w:rsidRPr="00580EA0" w:rsidRDefault="00F81A48" w:rsidP="00580EA0">
      <w:pPr>
        <w:pStyle w:val="ListParagraph"/>
        <w:numPr>
          <w:ilvl w:val="0"/>
          <w:numId w:val="1"/>
        </w:numPr>
        <w:spacing w:after="0"/>
        <w:ind w:left="540"/>
      </w:pPr>
      <w:r>
        <w:rPr>
          <w:b/>
          <w:bCs/>
        </w:rPr>
        <w:t>Schedule A – Statement of Work</w:t>
      </w:r>
      <w:r w:rsidR="00826D01">
        <w:rPr>
          <w:b/>
          <w:bCs/>
        </w:rPr>
        <w:t xml:space="preserve"> </w:t>
      </w:r>
      <w:r w:rsidR="00B51FB0">
        <w:rPr>
          <w:b/>
          <w:bCs/>
        </w:rPr>
        <w:t>Section 11. Bonds</w:t>
      </w:r>
    </w:p>
    <w:p w14:paraId="144A3568" w14:textId="59F2A406" w:rsidR="00580EA0" w:rsidRDefault="00E078FF" w:rsidP="00580EA0">
      <w:pPr>
        <w:pStyle w:val="ListParagraph"/>
        <w:spacing w:after="0"/>
        <w:ind w:left="0"/>
      </w:pPr>
      <w:r>
        <w:t>Bonding language changed to the following:</w:t>
      </w:r>
    </w:p>
    <w:p w14:paraId="17EF6ED2" w14:textId="58347FDC" w:rsidR="00E078FF" w:rsidRDefault="00E078FF" w:rsidP="00580EA0">
      <w:pPr>
        <w:pStyle w:val="ListParagraph"/>
        <w:spacing w:after="0"/>
        <w:ind w:left="0"/>
      </w:pPr>
      <w:r>
        <w:t xml:space="preserve">The Contractor must furnish performance and lien bonds each for not less than </w:t>
      </w:r>
      <w:r w:rsidR="002544BD">
        <w:t xml:space="preserve">100% of </w:t>
      </w:r>
      <w:r>
        <w:t>the amount based on the number of maintaining agencies the Contractor is awarded:</w:t>
      </w:r>
    </w:p>
    <w:p w14:paraId="1D5B4D2C" w14:textId="1D5F592C" w:rsidR="00E078FF" w:rsidRDefault="00E078FF" w:rsidP="00E078FF">
      <w:pPr>
        <w:pStyle w:val="ListParagraph"/>
        <w:numPr>
          <w:ilvl w:val="0"/>
          <w:numId w:val="7"/>
        </w:numPr>
        <w:spacing w:after="0"/>
      </w:pPr>
      <w:r>
        <w:t>$850,000 if the Contractor is awarded the Auburn Hills Garage and Statewide Maintenance maintaining agencies.</w:t>
      </w:r>
    </w:p>
    <w:p w14:paraId="2D32F9BE" w14:textId="195063BB" w:rsidR="00E078FF" w:rsidRDefault="00E078FF" w:rsidP="00E078FF">
      <w:pPr>
        <w:pStyle w:val="ListParagraph"/>
        <w:numPr>
          <w:ilvl w:val="0"/>
          <w:numId w:val="7"/>
        </w:numPr>
        <w:spacing w:after="0"/>
      </w:pPr>
      <w:r>
        <w:t>$500,000 if the Contractor is awarded the Statewide Maintenance maintaining agency.</w:t>
      </w:r>
    </w:p>
    <w:p w14:paraId="1E3B93A9" w14:textId="46BE7692" w:rsidR="00E078FF" w:rsidRDefault="00E078FF" w:rsidP="00E078FF">
      <w:pPr>
        <w:pStyle w:val="ListParagraph"/>
        <w:numPr>
          <w:ilvl w:val="0"/>
          <w:numId w:val="7"/>
        </w:numPr>
        <w:spacing w:after="0"/>
      </w:pPr>
      <w:r>
        <w:t>$350,000 if the Contractor is awarded the Auburn Hills Garage maintaining agency.</w:t>
      </w:r>
    </w:p>
    <w:p w14:paraId="51727D03" w14:textId="63A0F47D" w:rsidR="00E078FF" w:rsidRDefault="00E078FF" w:rsidP="00495B03">
      <w:pPr>
        <w:spacing w:after="0" w:line="240" w:lineRule="auto"/>
      </w:pPr>
      <w:r>
        <w:t>The bonds must be on forms provided by MDOT.  The bonds must meet the requirements of Michigan law and MDOT and include other items such as Power of Attorney and Endorsement as specified by MDOT.  The same surety responsible for writing the performance bond must write the lien bond.  It is the Contactor’s responsibility to ensure the lien bond conforms with the terms of MCL 570.101 et seq.</w:t>
      </w:r>
    </w:p>
    <w:p w14:paraId="47F4C56E" w14:textId="77777777" w:rsidR="00580EA0" w:rsidRDefault="00580EA0" w:rsidP="00495B03">
      <w:pPr>
        <w:pStyle w:val="ListParagraph"/>
        <w:spacing w:after="0" w:line="240" w:lineRule="auto"/>
        <w:ind w:left="0"/>
      </w:pPr>
    </w:p>
    <w:p w14:paraId="3D5BEBBE" w14:textId="3333BB54" w:rsidR="00F81A48" w:rsidRDefault="00F81A48" w:rsidP="00495B03">
      <w:pPr>
        <w:pStyle w:val="ListParagraph"/>
        <w:spacing w:after="0" w:line="240" w:lineRule="auto"/>
      </w:pPr>
    </w:p>
    <w:tbl>
      <w:tblPr>
        <w:tblStyle w:val="TableGrid"/>
        <w:tblW w:w="0" w:type="auto"/>
        <w:tblLook w:val="04A0" w:firstRow="1" w:lastRow="0" w:firstColumn="1" w:lastColumn="0" w:noHBand="0" w:noVBand="1"/>
      </w:tblPr>
      <w:tblGrid>
        <w:gridCol w:w="9350"/>
      </w:tblGrid>
      <w:tr w:rsidR="00BF7453" w14:paraId="6074AA9A" w14:textId="77777777" w:rsidTr="00BF7453">
        <w:trPr>
          <w:trHeight w:val="2177"/>
        </w:trPr>
        <w:tc>
          <w:tcPr>
            <w:tcW w:w="9350" w:type="dxa"/>
            <w:vAlign w:val="center"/>
          </w:tcPr>
          <w:p w14:paraId="6930D42A" w14:textId="77777777" w:rsidR="00BF7453" w:rsidRDefault="00BF7453" w:rsidP="00BF7453">
            <w:pPr>
              <w:pStyle w:val="ListParagraph"/>
              <w:ind w:left="0"/>
              <w:jc w:val="center"/>
              <w:rPr>
                <w:b/>
                <w:bCs/>
              </w:rPr>
            </w:pPr>
            <w:r>
              <w:rPr>
                <w:b/>
                <w:bCs/>
              </w:rPr>
              <w:t>Bidder Acknowledgement</w:t>
            </w:r>
          </w:p>
          <w:p w14:paraId="3DA090F2" w14:textId="77777777" w:rsidR="00BF7453" w:rsidRDefault="00BF7453" w:rsidP="00BF7453">
            <w:pPr>
              <w:pStyle w:val="ListParagraph"/>
              <w:ind w:left="0"/>
              <w:jc w:val="center"/>
              <w:rPr>
                <w:b/>
                <w:bCs/>
              </w:rPr>
            </w:pPr>
          </w:p>
          <w:p w14:paraId="0FC0EB58" w14:textId="77777777" w:rsidR="00BF7453" w:rsidRDefault="00BF7453" w:rsidP="00BF7453">
            <w:pPr>
              <w:pStyle w:val="ListParagraph"/>
              <w:ind w:left="0"/>
              <w:jc w:val="center"/>
            </w:pPr>
            <w:r>
              <w:t>The Bidder acknowledges receipt and has read Amendment 1.  (Attach this document to the Solicitation Response in SIGMA.)</w:t>
            </w:r>
          </w:p>
          <w:p w14:paraId="6D513406" w14:textId="77777777" w:rsidR="00BF7453" w:rsidRDefault="00BF7453" w:rsidP="00BF7453">
            <w:pPr>
              <w:pStyle w:val="ListParagraph"/>
              <w:ind w:left="0"/>
              <w:jc w:val="center"/>
            </w:pPr>
          </w:p>
          <w:p w14:paraId="0D110189" w14:textId="7DD0D0A5" w:rsidR="00BF7453" w:rsidRPr="00BF7453" w:rsidRDefault="00BF7453" w:rsidP="00BF7453">
            <w:pPr>
              <w:pStyle w:val="ListParagraph"/>
              <w:ind w:left="0"/>
              <w:jc w:val="center"/>
            </w:pPr>
            <w:r w:rsidRPr="00BF7453">
              <w:rPr>
                <w:rFonts w:ascii="Aptos" w:hAnsi="Aptos" w:cs="Arial"/>
                <w:highlight w:val="magenta"/>
                <w:shd w:val="clear" w:color="auto" w:fill="F2CEED" w:themeFill="accent5" w:themeFillTint="33"/>
              </w:rPr>
              <w:fldChar w:fldCharType="begin">
                <w:ffData>
                  <w:name w:val="Text36"/>
                  <w:enabled/>
                  <w:calcOnExit w:val="0"/>
                  <w:textInput>
                    <w:default w:val="Contractor must enter company name here."/>
                  </w:textInput>
                </w:ffData>
              </w:fldChar>
            </w:r>
            <w:bookmarkStart w:id="1" w:name="Text36"/>
            <w:r w:rsidRPr="00BF7453">
              <w:rPr>
                <w:rFonts w:ascii="Aptos" w:hAnsi="Aptos" w:cs="Arial"/>
                <w:highlight w:val="magenta"/>
                <w:shd w:val="clear" w:color="auto" w:fill="F2CEED" w:themeFill="accent5" w:themeFillTint="33"/>
              </w:rPr>
              <w:instrText xml:space="preserve"> FORMTEXT </w:instrText>
            </w:r>
            <w:r w:rsidRPr="00BF7453">
              <w:rPr>
                <w:rFonts w:ascii="Aptos" w:hAnsi="Aptos" w:cs="Arial"/>
                <w:highlight w:val="magenta"/>
                <w:shd w:val="clear" w:color="auto" w:fill="F2CEED" w:themeFill="accent5" w:themeFillTint="33"/>
              </w:rPr>
            </w:r>
            <w:r w:rsidRPr="00BF7453">
              <w:rPr>
                <w:rFonts w:ascii="Aptos" w:hAnsi="Aptos" w:cs="Arial"/>
                <w:highlight w:val="magenta"/>
                <w:shd w:val="clear" w:color="auto" w:fill="F2CEED" w:themeFill="accent5" w:themeFillTint="33"/>
              </w:rPr>
              <w:fldChar w:fldCharType="separate"/>
            </w:r>
            <w:r w:rsidRPr="00BF7453">
              <w:rPr>
                <w:rFonts w:ascii="Aptos" w:hAnsi="Aptos" w:cs="Arial"/>
                <w:noProof/>
                <w:highlight w:val="magenta"/>
                <w:shd w:val="clear" w:color="auto" w:fill="F2CEED" w:themeFill="accent5" w:themeFillTint="33"/>
              </w:rPr>
              <w:t>Contractor must enter company name here.</w:t>
            </w:r>
            <w:r w:rsidRPr="00BF7453">
              <w:rPr>
                <w:rFonts w:ascii="Aptos" w:hAnsi="Aptos" w:cs="Arial"/>
                <w:highlight w:val="magenta"/>
                <w:shd w:val="clear" w:color="auto" w:fill="F2CEED" w:themeFill="accent5" w:themeFillTint="33"/>
              </w:rPr>
              <w:fldChar w:fldCharType="end"/>
            </w:r>
            <w:bookmarkEnd w:id="1"/>
          </w:p>
        </w:tc>
      </w:tr>
    </w:tbl>
    <w:p w14:paraId="0582E079" w14:textId="77777777" w:rsidR="00BF7453" w:rsidRDefault="00BF7453" w:rsidP="00BF7453">
      <w:pPr>
        <w:pStyle w:val="ListParagraph"/>
        <w:ind w:left="0"/>
      </w:pPr>
    </w:p>
    <w:sectPr w:rsidR="00BF7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C75"/>
    <w:multiLevelType w:val="hybridMultilevel"/>
    <w:tmpl w:val="C6CE5EA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C5236"/>
    <w:multiLevelType w:val="hybridMultilevel"/>
    <w:tmpl w:val="2EDE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E1AC5"/>
    <w:multiLevelType w:val="hybridMultilevel"/>
    <w:tmpl w:val="C6CE5EA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6E43F3"/>
    <w:multiLevelType w:val="hybridMultilevel"/>
    <w:tmpl w:val="C6CE5EA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FE0A81"/>
    <w:multiLevelType w:val="hybridMultilevel"/>
    <w:tmpl w:val="F034A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6345BF"/>
    <w:multiLevelType w:val="hybridMultilevel"/>
    <w:tmpl w:val="C6CE5EA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761F4D"/>
    <w:multiLevelType w:val="hybridMultilevel"/>
    <w:tmpl w:val="C6CE5EA8"/>
    <w:lvl w:ilvl="0" w:tplc="E918DEC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247464">
    <w:abstractNumId w:val="6"/>
  </w:num>
  <w:num w:numId="2" w16cid:durableId="1876039304">
    <w:abstractNumId w:val="5"/>
  </w:num>
  <w:num w:numId="3" w16cid:durableId="117576262">
    <w:abstractNumId w:val="3"/>
  </w:num>
  <w:num w:numId="4" w16cid:durableId="1269044726">
    <w:abstractNumId w:val="4"/>
  </w:num>
  <w:num w:numId="5" w16cid:durableId="715590119">
    <w:abstractNumId w:val="2"/>
  </w:num>
  <w:num w:numId="6" w16cid:durableId="1910116719">
    <w:abstractNumId w:val="0"/>
  </w:num>
  <w:num w:numId="7" w16cid:durableId="174129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E8"/>
    <w:rsid w:val="00085912"/>
    <w:rsid w:val="0010072F"/>
    <w:rsid w:val="001934A4"/>
    <w:rsid w:val="001E3453"/>
    <w:rsid w:val="001E42E7"/>
    <w:rsid w:val="002470AB"/>
    <w:rsid w:val="002544BD"/>
    <w:rsid w:val="00275C04"/>
    <w:rsid w:val="00281D24"/>
    <w:rsid w:val="00353435"/>
    <w:rsid w:val="003D3799"/>
    <w:rsid w:val="00495B03"/>
    <w:rsid w:val="00580EA0"/>
    <w:rsid w:val="00590F8D"/>
    <w:rsid w:val="00637FC6"/>
    <w:rsid w:val="00787036"/>
    <w:rsid w:val="007F1593"/>
    <w:rsid w:val="00826D01"/>
    <w:rsid w:val="00847444"/>
    <w:rsid w:val="00894AAC"/>
    <w:rsid w:val="008A20A4"/>
    <w:rsid w:val="00917A4A"/>
    <w:rsid w:val="00936CA5"/>
    <w:rsid w:val="009545A2"/>
    <w:rsid w:val="00956AF7"/>
    <w:rsid w:val="00AF2AF9"/>
    <w:rsid w:val="00B51FB0"/>
    <w:rsid w:val="00B7549B"/>
    <w:rsid w:val="00B95580"/>
    <w:rsid w:val="00BB0BBF"/>
    <w:rsid w:val="00BF7453"/>
    <w:rsid w:val="00C00986"/>
    <w:rsid w:val="00C72715"/>
    <w:rsid w:val="00C96C61"/>
    <w:rsid w:val="00D046E8"/>
    <w:rsid w:val="00DA770C"/>
    <w:rsid w:val="00E078FF"/>
    <w:rsid w:val="00ED604D"/>
    <w:rsid w:val="00F81A48"/>
    <w:rsid w:val="00FE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0F1B"/>
  <w15:chartTrackingRefBased/>
  <w15:docId w15:val="{3DAD0C98-3967-4FE9-A0D3-83ECCA64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6E8"/>
    <w:rPr>
      <w:rFonts w:eastAsiaTheme="majorEastAsia" w:cstheme="majorBidi"/>
      <w:color w:val="272727" w:themeColor="text1" w:themeTint="D8"/>
    </w:rPr>
  </w:style>
  <w:style w:type="paragraph" w:styleId="Title">
    <w:name w:val="Title"/>
    <w:basedOn w:val="Normal"/>
    <w:next w:val="Normal"/>
    <w:link w:val="TitleChar"/>
    <w:uiPriority w:val="10"/>
    <w:qFormat/>
    <w:rsid w:val="00D04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6E8"/>
    <w:pPr>
      <w:spacing w:before="160"/>
      <w:jc w:val="center"/>
    </w:pPr>
    <w:rPr>
      <w:i/>
      <w:iCs/>
      <w:color w:val="404040" w:themeColor="text1" w:themeTint="BF"/>
    </w:rPr>
  </w:style>
  <w:style w:type="character" w:customStyle="1" w:styleId="QuoteChar">
    <w:name w:val="Quote Char"/>
    <w:basedOn w:val="DefaultParagraphFont"/>
    <w:link w:val="Quote"/>
    <w:uiPriority w:val="29"/>
    <w:rsid w:val="00D046E8"/>
    <w:rPr>
      <w:i/>
      <w:iCs/>
      <w:color w:val="404040" w:themeColor="text1" w:themeTint="BF"/>
    </w:rPr>
  </w:style>
  <w:style w:type="paragraph" w:styleId="ListParagraph">
    <w:name w:val="List Paragraph"/>
    <w:basedOn w:val="Normal"/>
    <w:link w:val="ListParagraphChar"/>
    <w:uiPriority w:val="34"/>
    <w:qFormat/>
    <w:rsid w:val="00D046E8"/>
    <w:pPr>
      <w:ind w:left="720"/>
      <w:contextualSpacing/>
    </w:pPr>
  </w:style>
  <w:style w:type="character" w:styleId="IntenseEmphasis">
    <w:name w:val="Intense Emphasis"/>
    <w:basedOn w:val="DefaultParagraphFont"/>
    <w:uiPriority w:val="21"/>
    <w:qFormat/>
    <w:rsid w:val="00D046E8"/>
    <w:rPr>
      <w:i/>
      <w:iCs/>
      <w:color w:val="0F4761" w:themeColor="accent1" w:themeShade="BF"/>
    </w:rPr>
  </w:style>
  <w:style w:type="paragraph" w:styleId="IntenseQuote">
    <w:name w:val="Intense Quote"/>
    <w:basedOn w:val="Normal"/>
    <w:next w:val="Normal"/>
    <w:link w:val="IntenseQuoteChar"/>
    <w:uiPriority w:val="30"/>
    <w:qFormat/>
    <w:rsid w:val="00D04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6E8"/>
    <w:rPr>
      <w:i/>
      <w:iCs/>
      <w:color w:val="0F4761" w:themeColor="accent1" w:themeShade="BF"/>
    </w:rPr>
  </w:style>
  <w:style w:type="character" w:styleId="IntenseReference">
    <w:name w:val="Intense Reference"/>
    <w:basedOn w:val="DefaultParagraphFont"/>
    <w:uiPriority w:val="32"/>
    <w:qFormat/>
    <w:rsid w:val="00D046E8"/>
    <w:rPr>
      <w:b/>
      <w:bCs/>
      <w:smallCaps/>
      <w:color w:val="0F4761" w:themeColor="accent1" w:themeShade="BF"/>
      <w:spacing w:val="5"/>
    </w:rPr>
  </w:style>
  <w:style w:type="table" w:styleId="TableGrid">
    <w:name w:val="Table Grid"/>
    <w:basedOn w:val="TableNormal"/>
    <w:uiPriority w:val="39"/>
    <w:rsid w:val="00BF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81A48"/>
    <w:pPr>
      <w:shd w:val="clear" w:color="auto" w:fill="FFFFFF"/>
      <w:spacing w:before="120" w:after="120" w:line="240" w:lineRule="auto"/>
    </w:pPr>
    <w:rPr>
      <w:rFonts w:ascii="Aptos" w:eastAsia="Times New Roman" w:hAnsi="Aptos" w:cs="Arial"/>
      <w:sz w:val="22"/>
      <w:szCs w:val="22"/>
    </w:rPr>
  </w:style>
  <w:style w:type="character" w:customStyle="1" w:styleId="ListParagraphChar">
    <w:name w:val="List Paragraph Char"/>
    <w:basedOn w:val="DefaultParagraphFont"/>
    <w:link w:val="ListParagraph"/>
    <w:uiPriority w:val="34"/>
    <w:rsid w:val="00826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Thole, Ruth (MDOT)</dc:creator>
  <cp:keywords/>
  <dc:description/>
  <cp:lastModifiedBy>Swanson, Anna (MDOT)</cp:lastModifiedBy>
  <cp:revision>7</cp:revision>
  <cp:lastPrinted>2025-03-14T12:34:00Z</cp:lastPrinted>
  <dcterms:created xsi:type="dcterms:W3CDTF">2026-04-13T12:13:00Z</dcterms:created>
  <dcterms:modified xsi:type="dcterms:W3CDTF">2026-04-16T17:40:00Z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2025-03-13T20:26:42Z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289b5ac5-840c-4e8f-b4c6-b119b3e40ff9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